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261382" w:rsidRPr="00261382" w:rsidRDefault="00261382" w:rsidP="00261382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генерального директора - </w:t>
      </w:r>
    </w:p>
    <w:p w:rsidR="006C0AE8" w:rsidRPr="00E10718" w:rsidRDefault="00261382" w:rsidP="00261382">
      <w:pPr>
        <w:ind w:left="4956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10718" w:rsidRPr="00E10718">
        <w:rPr>
          <w:bCs/>
          <w:sz w:val="28"/>
          <w:szCs w:val="28"/>
        </w:rPr>
        <w:t>лавный инженер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261382">
      <w:pPr>
        <w:ind w:left="495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261382">
      <w:pPr>
        <w:ind w:left="4956" w:firstLine="708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</w:t>
      </w:r>
      <w:r w:rsidR="00261382">
        <w:rPr>
          <w:sz w:val="28"/>
          <w:szCs w:val="28"/>
        </w:rPr>
        <w:t>2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905"/>
        <w:gridCol w:w="5386"/>
      </w:tblGrid>
      <w:tr w:rsidR="009E4801" w:rsidRPr="00FD3872" w:rsidTr="0045106E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Предмет закупки</w:t>
            </w:r>
          </w:p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Количество</w:t>
            </w:r>
          </w:p>
        </w:tc>
        <w:tc>
          <w:tcPr>
            <w:tcW w:w="5386" w:type="dxa"/>
          </w:tcPr>
          <w:p w:rsidR="009E4801" w:rsidRPr="00360A7F" w:rsidRDefault="00EE22F5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Фильтрующие элементы для </w:t>
            </w:r>
            <w:proofErr w:type="gramStart"/>
            <w:r>
              <w:t>технологического</w:t>
            </w:r>
            <w:proofErr w:type="gramEnd"/>
            <w:r>
              <w:t xml:space="preserve"> оборудования</w:t>
            </w:r>
          </w:p>
          <w:p w:rsidR="009E4801" w:rsidRPr="00360A7F" w:rsidRDefault="00EE22F5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17 лотов (приложение №1)</w:t>
            </w:r>
          </w:p>
          <w:p w:rsidR="0042046C" w:rsidRPr="00360A7F" w:rsidRDefault="00EE22F5" w:rsidP="00360A7F">
            <w:pPr>
              <w:tabs>
                <w:tab w:val="left" w:pos="851"/>
              </w:tabs>
              <w:spacing w:line="240" w:lineRule="exact"/>
              <w:jc w:val="both"/>
            </w:pPr>
            <w:r>
              <w:t xml:space="preserve">общее количество - </w:t>
            </w:r>
          </w:p>
        </w:tc>
      </w:tr>
      <w:tr w:rsidR="009E4801" w:rsidRPr="00FD3872" w:rsidTr="00EE22F5">
        <w:tc>
          <w:tcPr>
            <w:tcW w:w="456" w:type="dxa"/>
          </w:tcPr>
          <w:p w:rsidR="009E4801" w:rsidRPr="00C87816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5386" w:type="dxa"/>
          </w:tcPr>
          <w:p w:rsidR="00EE22F5" w:rsidRPr="00EE22F5" w:rsidRDefault="00EE22F5" w:rsidP="00EE22F5">
            <w:r w:rsidRPr="00EE22F5">
              <w:rPr>
                <w:color w:val="242424"/>
                <w:shd w:val="clear" w:color="auto" w:fill="FFFFFF"/>
              </w:rPr>
              <w:t>26.70.21.820</w:t>
            </w:r>
          </w:p>
          <w:p w:rsidR="000F1C58" w:rsidRPr="00EE22F5" w:rsidRDefault="00EE22F5" w:rsidP="00EE22F5">
            <w:r w:rsidRPr="00EE22F5">
              <w:rPr>
                <w:rStyle w:val="af2"/>
                <w:rFonts w:eastAsia="MS Mincho"/>
                <w:i w:val="0"/>
                <w:color w:val="242424"/>
                <w:shd w:val="clear" w:color="auto" w:fill="FFFFFF"/>
              </w:rPr>
              <w:t>Фильтры</w:t>
            </w:r>
            <w:r w:rsidRPr="00EE22F5">
              <w:rPr>
                <w:color w:val="242424"/>
                <w:shd w:val="clear" w:color="auto" w:fill="FFFFFF"/>
              </w:rPr>
              <w:t> из любого материала в сборе</w:t>
            </w:r>
          </w:p>
        </w:tc>
      </w:tr>
      <w:tr w:rsidR="009E4801" w:rsidRPr="00FD3872" w:rsidTr="00EE22F5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spacing w:line="240" w:lineRule="exact"/>
              <w:ind w:left="0"/>
            </w:pPr>
            <w:r w:rsidRPr="00360A7F">
              <w:t xml:space="preserve">Вид применяемой процедуры закупки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Конкурентный лист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EE22F5" w:rsidRPr="00FD3872" w:rsidTr="00EE22F5">
        <w:tc>
          <w:tcPr>
            <w:tcW w:w="456" w:type="dxa"/>
          </w:tcPr>
          <w:p w:rsidR="00EE22F5" w:rsidRPr="00E10718" w:rsidRDefault="00EE22F5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905" w:type="dxa"/>
          </w:tcPr>
          <w:p w:rsidR="00EE22F5" w:rsidRPr="00360A7F" w:rsidRDefault="00EE22F5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proofErr w:type="gramStart"/>
            <w:r w:rsidRPr="00360A7F"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  <w:tc>
          <w:tcPr>
            <w:tcW w:w="5386" w:type="dxa"/>
          </w:tcPr>
          <w:p w:rsidR="00EE22F5" w:rsidRPr="00360A7F" w:rsidRDefault="00EE22F5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r>
              <w:t>в соответствии с приложением №1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B5DDD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</w:tcPr>
          <w:p w:rsidR="009E4801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Место поставки: г</w:t>
            </w:r>
            <w:proofErr w:type="gramStart"/>
            <w:r w:rsidR="009E4801" w:rsidRPr="00360A7F">
              <w:t>.Б</w:t>
            </w:r>
            <w:proofErr w:type="gramEnd"/>
            <w:r w:rsidR="009E4801" w:rsidRPr="00360A7F">
              <w:t>орисов, ул.Чапаева, 64</w:t>
            </w:r>
          </w:p>
          <w:p w:rsidR="00E00647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 xml:space="preserve">Условия поставки: склад Заказчика </w:t>
            </w:r>
          </w:p>
          <w:p w:rsid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  <w:rPr>
                <w:rFonts w:eastAsia="MS Minngs"/>
              </w:rPr>
            </w:pPr>
            <w:r w:rsidRPr="00360A7F">
              <w:rPr>
                <w:rFonts w:eastAsia="MS Minngs"/>
                <w:lang w:val="en-US"/>
              </w:rPr>
              <w:t>CIP</w:t>
            </w:r>
            <w:r w:rsidRPr="00360A7F">
              <w:rPr>
                <w:rFonts w:eastAsia="MS Minngs"/>
              </w:rPr>
              <w:t xml:space="preserve"> г. Борисов для нерезидентов РБ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rPr>
                <w:rFonts w:eastAsia="MS Minngs"/>
                <w:lang w:val="en-US"/>
              </w:rPr>
              <w:t>DDP</w:t>
            </w:r>
            <w:r w:rsidRPr="00360A7F">
              <w:rPr>
                <w:rFonts w:eastAsia="MS Minngs"/>
              </w:rPr>
              <w:t xml:space="preserve"> Борисов для резидентов РБ</w:t>
            </w:r>
          </w:p>
          <w:p w:rsidR="009E4801" w:rsidRPr="00360A7F" w:rsidRDefault="00E00647" w:rsidP="00EE22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Срок поставки –</w:t>
            </w:r>
            <w:r w:rsidR="00360A7F">
              <w:t xml:space="preserve"> </w:t>
            </w:r>
            <w:r w:rsidR="00EE22F5">
              <w:t>до 01.11.2022г</w:t>
            </w:r>
            <w:r w:rsidR="009E4801"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3283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Форма, сроки и порядок оплаты товара (работы, услуги)</w:t>
            </w:r>
          </w:p>
        </w:tc>
        <w:tc>
          <w:tcPr>
            <w:tcW w:w="5386" w:type="dxa"/>
          </w:tcPr>
          <w:p w:rsidR="009E4801" w:rsidRPr="00360A7F" w:rsidRDefault="009E4801" w:rsidP="00EE22F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по факту поставки товара на склад покупателя в течение 30 календарных</w:t>
            </w:r>
            <w:r w:rsidR="00EE22F5">
              <w:t xml:space="preserve"> (20 банковских дней)</w:t>
            </w:r>
            <w:r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</w:tcPr>
          <w:p w:rsidR="009E4801" w:rsidRPr="00360A7F" w:rsidRDefault="009E4801" w:rsidP="00EE22F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окончательную  цену предложения должно быть включено: стоимость товара,</w:t>
            </w:r>
            <w:r w:rsidR="001803DD" w:rsidRPr="00360A7F">
              <w:t xml:space="preserve">  </w:t>
            </w:r>
            <w:r w:rsidRPr="00360A7F">
              <w:t xml:space="preserve"> доставка на склад покупателя, таможенные пошлины и другие обязательные платежи.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  <w:rPr>
                <w:i/>
              </w:rPr>
            </w:pPr>
            <w:r w:rsidRPr="00360A7F"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Договор заключается в срок не ранее чем через </w:t>
            </w:r>
            <w:r w:rsidR="00360A7F">
              <w:t>3</w:t>
            </w:r>
            <w:r w:rsidRPr="00360A7F">
              <w:t xml:space="preserve"> рабочих дня со дня извещения участников о результате проведения процедуры закупки.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Проект договора прилагается.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форме и содержанию предложения участника процедуры закупки и сроку его действия.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Требования к описанию </w:t>
            </w:r>
            <w:r w:rsidRPr="00360A7F">
              <w:lastRenderedPageBreak/>
              <w:t>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</w:tcPr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lastRenderedPageBreak/>
              <w:t>Участник подает предложение в одном из следующих вариантах: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1. На бумажном носителе в запечатанном конверте.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На конверте должно быть указано: 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lastRenderedPageBreak/>
              <w:t xml:space="preserve">           «Отдел ОГМ, конкурентный лист №2022 - ________– закупка </w:t>
            </w:r>
            <w:r w:rsidR="00EE22F5">
              <w:t>фильтрующих элементов</w:t>
            </w:r>
            <w:r w:rsidRPr="00360A7F">
              <w:t>. Подача предложений – до 13.00 «</w:t>
            </w:r>
            <w:r w:rsidR="00EE22F5">
              <w:t>11</w:t>
            </w:r>
            <w:r w:rsidRPr="00360A7F">
              <w:t xml:space="preserve">»  </w:t>
            </w:r>
            <w:r w:rsidR="00EE22F5">
              <w:t>апреля</w:t>
            </w:r>
            <w:r w:rsidRPr="00360A7F">
              <w:t xml:space="preserve">  2022 года.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2. В электронном виде на электронный адрес: </w:t>
            </w:r>
            <w:hyperlink r:id="rId6" w:history="1">
              <w:r w:rsidRPr="00360A7F">
                <w:rPr>
                  <w:rStyle w:val="ab"/>
                  <w:u w:val="none"/>
                  <w:lang w:val="en-US"/>
                </w:rPr>
                <w:t>aho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zakupki</w:t>
              </w:r>
              <w:r w:rsidRPr="00360A7F">
                <w:rPr>
                  <w:rStyle w:val="ab"/>
                  <w:u w:val="none"/>
                </w:rPr>
                <w:t>_</w:t>
              </w:r>
              <w:r w:rsidRPr="00360A7F">
                <w:rPr>
                  <w:rStyle w:val="ab"/>
                  <w:u w:val="none"/>
                  <w:lang w:val="en-US"/>
                </w:rPr>
                <w:t>oz</w:t>
              </w:r>
              <w:r w:rsidRPr="00360A7F">
                <w:rPr>
                  <w:rStyle w:val="ab"/>
                  <w:u w:val="none"/>
                </w:rPr>
                <w:t>@</w:t>
              </w:r>
              <w:r w:rsidRPr="00360A7F">
                <w:rPr>
                  <w:rStyle w:val="ab"/>
                  <w:u w:val="none"/>
                  <w:lang w:val="en-US"/>
                </w:rPr>
                <w:t>borimed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com</w:t>
              </w:r>
            </w:hyperlink>
            <w:r w:rsidRPr="00360A7F">
              <w:t xml:space="preserve">. 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В теме письма должно быть указано:           «Отдел ОГМ, конкурентный лист №2022 - ________– закупка </w:t>
            </w:r>
            <w:r w:rsidR="00EE22F5">
              <w:t>фильтрующих элементов</w:t>
            </w:r>
            <w:r w:rsidRPr="00360A7F">
              <w:t>. Подача предложений – до 13.00 «</w:t>
            </w:r>
            <w:r w:rsidR="000038EF">
              <w:t>13</w:t>
            </w:r>
            <w:r w:rsidRPr="00360A7F">
              <w:t xml:space="preserve">»  </w:t>
            </w:r>
            <w:r w:rsidR="00EE22F5">
              <w:t>апреля</w:t>
            </w:r>
            <w:r w:rsidRPr="00360A7F">
              <w:t xml:space="preserve"> 2022 года.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предложении участника должно быть предоставлено: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коммерческое предложение (форма прилагается)</w:t>
            </w:r>
          </w:p>
          <w:p w:rsidR="001803DD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спецификация с подробным описанием предлагаемого товара (форма прилагается)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документы и сведения в соответствии с п. 11 Задания</w:t>
            </w:r>
          </w:p>
          <w:p w:rsidR="00F31C40" w:rsidRPr="00360A7F" w:rsidRDefault="00F31C40" w:rsidP="00360A7F">
            <w:pPr>
              <w:tabs>
                <w:tab w:val="left" w:pos="4286"/>
              </w:tabs>
              <w:spacing w:line="240" w:lineRule="exact"/>
              <w:ind w:right="-1" w:firstLine="540"/>
              <w:jc w:val="both"/>
            </w:pPr>
            <w:r w:rsidRPr="00360A7F">
              <w:t>Цена конкурсного предложения  может  быть выражена в  белорусских рублях, долл</w:t>
            </w:r>
            <w:proofErr w:type="gramStart"/>
            <w:r w:rsidRPr="00360A7F">
              <w:t>.С</w:t>
            </w:r>
            <w:proofErr w:type="gramEnd"/>
            <w:r w:rsidRPr="00360A7F">
              <w:t>ША, евро</w:t>
            </w:r>
            <w:r w:rsidR="001803DD" w:rsidRPr="00360A7F">
              <w:t xml:space="preserve">, </w:t>
            </w:r>
            <w:r w:rsidR="001803DD" w:rsidRPr="00360A7F">
              <w:rPr>
                <w:lang w:val="en-US"/>
              </w:rPr>
              <w:t>RUB</w:t>
            </w:r>
            <w:r w:rsidRPr="00360A7F">
              <w:t>. Для приведения цен участников к единым условиям будет применен официальный курс по НБ РБ на дату окончания срока для подготовки и подачи предложений.</w:t>
            </w:r>
          </w:p>
          <w:p w:rsidR="009E4801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Срок рассмотрения предложений и принятия решения о выборе поставщика – не более 10 рабочих дня со дня окончания срока для подготовки и подачи предложений.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E6B1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10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участникам процедуры закупки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gramStart"/>
            <w:r w:rsidRPr="00360A7F">
              <w:t>В  соответствии с Постановлением Совета Министров Республики Беларусь от 15 марта 2012 г. N 229)</w:t>
            </w:r>
            <w:proofErr w:type="gramEnd"/>
          </w:p>
        </w:tc>
      </w:tr>
      <w:tr w:rsidR="009E4801" w:rsidRPr="00FD3872" w:rsidTr="007256EF">
        <w:trPr>
          <w:trHeight w:val="1550"/>
        </w:trPr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11.1. Копия свидетельств</w:t>
            </w:r>
            <w:r w:rsidR="00EE22F5">
              <w:t>а</w:t>
            </w:r>
            <w:r w:rsidRPr="00360A7F">
              <w:t xml:space="preserve"> регистрации юридического лица.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 xml:space="preserve">11.2.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360A7F">
              <w:rPr>
                <w:rFonts w:eastAsiaTheme="minorHAnsi"/>
              </w:rPr>
              <w:t xml:space="preserve">поставщиков (подрядчиков, исполнителей), временно не допускаемых к закупкам </w:t>
            </w:r>
            <w:r w:rsidRPr="00360A7F">
              <w:t>(примерный образец заявления прилагается)</w:t>
            </w:r>
            <w:r w:rsidR="00C033E8" w:rsidRPr="00360A7F">
              <w:t>, об отсутствии задолженности по налогам, сборам и пеням.</w:t>
            </w:r>
          </w:p>
          <w:p w:rsidR="00F84B04" w:rsidRPr="00F84B04" w:rsidRDefault="009E4801" w:rsidP="00F84B04">
            <w:pPr>
              <w:tabs>
                <w:tab w:val="left" w:pos="709"/>
              </w:tabs>
              <w:spacing w:line="240" w:lineRule="exact"/>
              <w:jc w:val="both"/>
            </w:pPr>
            <w:r w:rsidRPr="00F84B04">
              <w:t>11.3.</w:t>
            </w:r>
            <w:r w:rsidR="00F84B04" w:rsidRPr="00F84B04">
              <w:t xml:space="preserve">  Документы и сведения, касающиеся описания предлагаемого товара (его характеристик): брошюры, каталожные данные производителя и т.д., подтверждающие возможность применения в фармацевтической промышленности.</w:t>
            </w:r>
          </w:p>
          <w:p w:rsidR="00F84B04" w:rsidRPr="00F84B04" w:rsidRDefault="00F84B04" w:rsidP="00F84B04">
            <w:pPr>
              <w:tabs>
                <w:tab w:val="left" w:pos="709"/>
              </w:tabs>
              <w:spacing w:line="240" w:lineRule="exact"/>
              <w:ind w:firstLine="426"/>
              <w:jc w:val="both"/>
            </w:pPr>
            <w:r w:rsidRPr="00F84B04"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F84B04" w:rsidRPr="00F84B04" w:rsidRDefault="00F84B04" w:rsidP="00F84B04">
            <w:pPr>
              <w:spacing w:line="240" w:lineRule="exact"/>
              <w:ind w:left="33"/>
              <w:jc w:val="both"/>
            </w:pPr>
            <w:r w:rsidRPr="00F84B04">
              <w:t>11.4.  Образец сертификата, который будет присутствовать</w:t>
            </w:r>
            <w:r w:rsidRPr="00F84B04">
              <w:rPr>
                <w:color w:val="FF0000"/>
              </w:rPr>
              <w:t xml:space="preserve"> </w:t>
            </w:r>
            <w:r w:rsidRPr="00F84B04">
              <w:t>в каждой транспортной групповой или индивидуальной упаковке на партию/серию фильтров</w:t>
            </w:r>
          </w:p>
          <w:p w:rsidR="009E4801" w:rsidRPr="00F84B04" w:rsidRDefault="00F84B04" w:rsidP="00F84B04">
            <w:pPr>
              <w:spacing w:line="240" w:lineRule="exact"/>
              <w:ind w:left="33"/>
              <w:jc w:val="both"/>
            </w:pPr>
            <w:r w:rsidRPr="00F84B04">
              <w:t xml:space="preserve">11.5. Для стерилизующей фильтрации воздуха, газов и инъекционных растворов должны быть предоставлены </w:t>
            </w:r>
            <w:proofErr w:type="spellStart"/>
            <w:r w:rsidRPr="00F84B04">
              <w:t>валидационные</w:t>
            </w:r>
            <w:proofErr w:type="spellEnd"/>
            <w:r w:rsidRPr="00F84B04">
              <w:t xml:space="preserve"> документы, содержащие всю необходимую  информацию о материалах, характеристиках, свойствах, испытаниях и т.д., в соответствии с действующими нормативными документами касательно стерилизующей фильтрации (в том числе ТКП 449-2012 (02041))</w:t>
            </w:r>
            <w:r w:rsidR="009E4801" w:rsidRPr="00F84B04">
              <w:t>.</w:t>
            </w:r>
          </w:p>
          <w:p w:rsidR="009E4801" w:rsidRPr="00360A7F" w:rsidRDefault="00F31C40" w:rsidP="00360A7F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11.</w:t>
            </w:r>
            <w:r w:rsidR="00F84B04">
              <w:t>6</w:t>
            </w:r>
            <w:r w:rsidR="009E4801" w:rsidRPr="00360A7F">
              <w:t xml:space="preserve">. Документы, подтверждающие статус производителя и (или) </w:t>
            </w:r>
            <w:r w:rsidR="009E4801" w:rsidRPr="00360A7F">
              <w:rPr>
                <w:rFonts w:eastAsiaTheme="minorHAnsi"/>
              </w:rPr>
              <w:t>сбытовой организацией (официальный торговый представитель).</w:t>
            </w:r>
            <w:r w:rsidR="009E4801" w:rsidRPr="00360A7F">
              <w:t xml:space="preserve"> 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Копия документа, исполненного на иностранном языке, представляется с переводом на русский язык</w:t>
            </w:r>
            <w:r w:rsidR="00C033E8" w:rsidRPr="00360A7F">
              <w:t xml:space="preserve">.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DC3B3A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t>Критерии (с указанием удельного веса по каждому из них)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Наименьшая стоимость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FC77E5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DE1166" w:rsidRPr="00FD3872" w:rsidTr="007256EF">
        <w:tc>
          <w:tcPr>
            <w:tcW w:w="456" w:type="dxa"/>
          </w:tcPr>
          <w:p w:rsidR="00DE1166" w:rsidRPr="00FC77E5" w:rsidRDefault="00DE1166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905" w:type="dxa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color w:val="242424"/>
                <w:shd w:val="clear" w:color="auto" w:fill="FFFFFF"/>
              </w:rPr>
            </w:pPr>
            <w:r w:rsidRPr="00360A7F"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340D0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shd w:val="clear" w:color="auto" w:fill="FFFFFF"/>
              </w:rPr>
            </w:pPr>
            <w:r w:rsidRPr="00360A7F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</w:tcPr>
          <w:p w:rsidR="00C509CD" w:rsidRDefault="00C509CD" w:rsidP="00360A7F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 xml:space="preserve">119 600,00 рублей РБ (менее 8000бв) </w:t>
            </w:r>
          </w:p>
          <w:p w:rsidR="009E4801" w:rsidRPr="00360A7F" w:rsidRDefault="00EE22F5" w:rsidP="00360A7F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(разбивка по лотам – приложение №1)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31CD1" w:rsidRDefault="009E4801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proofErr w:type="gramStart"/>
            <w:r w:rsidRPr="00360A7F"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</w:tcPr>
          <w:p w:rsidR="009E4801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930C88" w:rsidRDefault="00D31BCE" w:rsidP="006C0AE8">
      <w:pPr>
        <w:pStyle w:val="a7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548A6" w:rsidRPr="00930C88">
        <w:rPr>
          <w:sz w:val="24"/>
          <w:szCs w:val="24"/>
        </w:rPr>
        <w:t>лавн</w:t>
      </w:r>
      <w:r>
        <w:rPr>
          <w:sz w:val="24"/>
          <w:szCs w:val="24"/>
        </w:rPr>
        <w:t>ый</w:t>
      </w:r>
      <w:r w:rsidR="00C548A6" w:rsidRPr="00930C88">
        <w:rPr>
          <w:sz w:val="24"/>
          <w:szCs w:val="24"/>
        </w:rPr>
        <w:t xml:space="preserve"> </w:t>
      </w:r>
      <w:proofErr w:type="gramStart"/>
      <w:r w:rsidR="00C548A6" w:rsidRPr="00930C88">
        <w:rPr>
          <w:sz w:val="24"/>
          <w:szCs w:val="24"/>
        </w:rPr>
        <w:t xml:space="preserve">механик </w:t>
      </w:r>
      <w:r w:rsidR="006C0AE8" w:rsidRPr="00930C88">
        <w:rPr>
          <w:sz w:val="24"/>
          <w:szCs w:val="24"/>
        </w:rPr>
        <w:t xml:space="preserve"> </w:t>
      </w:r>
      <w:r w:rsidR="00C548A6" w:rsidRPr="00930C88">
        <w:rPr>
          <w:sz w:val="24"/>
          <w:szCs w:val="24"/>
        </w:rPr>
        <w:t xml:space="preserve">                           </w:t>
      </w:r>
      <w:r w:rsidR="000D360D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</w:t>
      </w:r>
      <w:r w:rsidR="000D360D">
        <w:rPr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proofErr w:type="gramEnd"/>
      <w:r>
        <w:rPr>
          <w:sz w:val="24"/>
          <w:szCs w:val="24"/>
        </w:rPr>
        <w:t>Н. Галаганюк</w:t>
      </w:r>
    </w:p>
    <w:p w:rsidR="00373045" w:rsidRPr="00930C88" w:rsidRDefault="00373045"/>
    <w:sectPr w:rsidR="00373045" w:rsidRPr="00930C88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savePreviewPicture/>
  <w:compat/>
  <w:rsids>
    <w:rsidRoot w:val="006C0AE8"/>
    <w:rsid w:val="000038EF"/>
    <w:rsid w:val="000148EF"/>
    <w:rsid w:val="0002619A"/>
    <w:rsid w:val="00031E97"/>
    <w:rsid w:val="00040C3C"/>
    <w:rsid w:val="000B729F"/>
    <w:rsid w:val="000C100E"/>
    <w:rsid w:val="000D360D"/>
    <w:rsid w:val="000E278B"/>
    <w:rsid w:val="000F1C58"/>
    <w:rsid w:val="000F4C88"/>
    <w:rsid w:val="00100B80"/>
    <w:rsid w:val="001275E9"/>
    <w:rsid w:val="001761A1"/>
    <w:rsid w:val="001803DD"/>
    <w:rsid w:val="001944FD"/>
    <w:rsid w:val="001E0CD1"/>
    <w:rsid w:val="00202734"/>
    <w:rsid w:val="00261382"/>
    <w:rsid w:val="00271F7C"/>
    <w:rsid w:val="002F216A"/>
    <w:rsid w:val="00312C85"/>
    <w:rsid w:val="00334806"/>
    <w:rsid w:val="00335303"/>
    <w:rsid w:val="00340D04"/>
    <w:rsid w:val="00360A7F"/>
    <w:rsid w:val="00370A4D"/>
    <w:rsid w:val="00373045"/>
    <w:rsid w:val="00395770"/>
    <w:rsid w:val="00406CF8"/>
    <w:rsid w:val="0042046C"/>
    <w:rsid w:val="004234C3"/>
    <w:rsid w:val="0045106E"/>
    <w:rsid w:val="004A44E3"/>
    <w:rsid w:val="00511C1D"/>
    <w:rsid w:val="00596C37"/>
    <w:rsid w:val="00624B4B"/>
    <w:rsid w:val="0063283A"/>
    <w:rsid w:val="006715A3"/>
    <w:rsid w:val="0068683D"/>
    <w:rsid w:val="00695244"/>
    <w:rsid w:val="006961A8"/>
    <w:rsid w:val="006B4257"/>
    <w:rsid w:val="006B5DDD"/>
    <w:rsid w:val="006C0AE8"/>
    <w:rsid w:val="006F19A7"/>
    <w:rsid w:val="006F7659"/>
    <w:rsid w:val="00704174"/>
    <w:rsid w:val="007256EF"/>
    <w:rsid w:val="00731CD1"/>
    <w:rsid w:val="00783DEE"/>
    <w:rsid w:val="007D23FE"/>
    <w:rsid w:val="007D3EF4"/>
    <w:rsid w:val="007D447E"/>
    <w:rsid w:val="007E6015"/>
    <w:rsid w:val="007E6B1A"/>
    <w:rsid w:val="007E7451"/>
    <w:rsid w:val="007F2A63"/>
    <w:rsid w:val="00817171"/>
    <w:rsid w:val="0085228F"/>
    <w:rsid w:val="008A25DA"/>
    <w:rsid w:val="008E4FC6"/>
    <w:rsid w:val="009246DE"/>
    <w:rsid w:val="00930C88"/>
    <w:rsid w:val="00981506"/>
    <w:rsid w:val="00994FB3"/>
    <w:rsid w:val="009E4801"/>
    <w:rsid w:val="00A61343"/>
    <w:rsid w:val="00A7323A"/>
    <w:rsid w:val="00AD155A"/>
    <w:rsid w:val="00AE747E"/>
    <w:rsid w:val="00AF1692"/>
    <w:rsid w:val="00B255FB"/>
    <w:rsid w:val="00B617BC"/>
    <w:rsid w:val="00B61B94"/>
    <w:rsid w:val="00B95B45"/>
    <w:rsid w:val="00BA3841"/>
    <w:rsid w:val="00BC4322"/>
    <w:rsid w:val="00BD4331"/>
    <w:rsid w:val="00C033E8"/>
    <w:rsid w:val="00C509CD"/>
    <w:rsid w:val="00C548A6"/>
    <w:rsid w:val="00C5598D"/>
    <w:rsid w:val="00C74A08"/>
    <w:rsid w:val="00C87816"/>
    <w:rsid w:val="00C901AE"/>
    <w:rsid w:val="00CF7E2E"/>
    <w:rsid w:val="00D31BCE"/>
    <w:rsid w:val="00D42E20"/>
    <w:rsid w:val="00D62889"/>
    <w:rsid w:val="00D72BFA"/>
    <w:rsid w:val="00D82768"/>
    <w:rsid w:val="00DC3B3A"/>
    <w:rsid w:val="00DC453C"/>
    <w:rsid w:val="00DD79E0"/>
    <w:rsid w:val="00DE1166"/>
    <w:rsid w:val="00DE781A"/>
    <w:rsid w:val="00E00647"/>
    <w:rsid w:val="00E10718"/>
    <w:rsid w:val="00EE22F5"/>
    <w:rsid w:val="00EF03FF"/>
    <w:rsid w:val="00F304B1"/>
    <w:rsid w:val="00F318BE"/>
    <w:rsid w:val="00F31C40"/>
    <w:rsid w:val="00F84B04"/>
    <w:rsid w:val="00FB6FCC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  <w:style w:type="character" w:customStyle="1" w:styleId="word-wrapper">
    <w:name w:val="word-wrapper"/>
    <w:basedOn w:val="a0"/>
    <w:rsid w:val="000F1C58"/>
  </w:style>
  <w:style w:type="paragraph" w:customStyle="1" w:styleId="Style39">
    <w:name w:val="Style39"/>
    <w:basedOn w:val="a"/>
    <w:uiPriority w:val="99"/>
    <w:rsid w:val="000F1C58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semiHidden/>
    <w:unhideWhenUsed/>
    <w:rsid w:val="000F1C5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F1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First Indent"/>
    <w:basedOn w:val="ae"/>
    <w:link w:val="af1"/>
    <w:uiPriority w:val="99"/>
    <w:unhideWhenUsed/>
    <w:rsid w:val="000F1C58"/>
    <w:pPr>
      <w:ind w:firstLine="210"/>
    </w:pPr>
    <w:rPr>
      <w:rFonts w:ascii="Calibri" w:hAnsi="Calibri" w:cs="Calibri"/>
      <w:sz w:val="22"/>
      <w:szCs w:val="22"/>
      <w:lang w:eastAsia="en-US"/>
    </w:rPr>
  </w:style>
  <w:style w:type="character" w:customStyle="1" w:styleId="af1">
    <w:name w:val="Красная строка Знак"/>
    <w:basedOn w:val="af"/>
    <w:link w:val="af0"/>
    <w:uiPriority w:val="99"/>
    <w:rsid w:val="000F1C58"/>
    <w:rPr>
      <w:rFonts w:ascii="Calibri" w:hAnsi="Calibri" w:cs="Calibri"/>
    </w:rPr>
  </w:style>
  <w:style w:type="character" w:customStyle="1" w:styleId="FontStyle16">
    <w:name w:val="Font Style16"/>
    <w:uiPriority w:val="99"/>
    <w:rsid w:val="007D23FE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7D23FE"/>
    <w:rPr>
      <w:rFonts w:ascii="Times New Roman" w:hAnsi="Times New Roman"/>
      <w:sz w:val="26"/>
    </w:rPr>
  </w:style>
  <w:style w:type="character" w:styleId="af2">
    <w:name w:val="Emphasis"/>
    <w:basedOn w:val="a0"/>
    <w:uiPriority w:val="20"/>
    <w:qFormat/>
    <w:rsid w:val="00EE22F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10BA-0EFC-4E3C-9FEF-94565ED9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14</cp:revision>
  <cp:lastPrinted>2022-04-05T07:15:00Z</cp:lastPrinted>
  <dcterms:created xsi:type="dcterms:W3CDTF">2021-05-17T08:50:00Z</dcterms:created>
  <dcterms:modified xsi:type="dcterms:W3CDTF">2022-04-05T07:16:00Z</dcterms:modified>
</cp:coreProperties>
</file>